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6561" w14:textId="6D8AD1EF" w:rsidR="00964E63" w:rsidRDefault="00CD4202" w:rsidP="00964E63">
      <w:pPr>
        <w:rPr>
          <w:sz w:val="36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F73AA0" wp14:editId="01A4A59B">
                <wp:simplePos x="0" y="0"/>
                <wp:positionH relativeFrom="margin">
                  <wp:align>center</wp:align>
                </wp:positionH>
                <wp:positionV relativeFrom="page">
                  <wp:posOffset>2807970</wp:posOffset>
                </wp:positionV>
                <wp:extent cx="5581650" cy="12433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5C3FF" w14:textId="6340101E" w:rsidR="00964E63" w:rsidRPr="00AD6B98" w:rsidRDefault="00964E63" w:rsidP="00964E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56"/>
                                <w:szCs w:val="56"/>
                              </w:rPr>
                            </w:pPr>
                            <w:r w:rsidRPr="00AD6B98"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>事業承継 ひな形</w:t>
                            </w:r>
                            <w:r w:rsidRPr="00AD6B98">
                              <w:rPr>
                                <w:rFonts w:ascii="メイリオ" w:eastAsia="メイリオ" w:hAnsi="メイリオ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73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1.1pt;width:439.5pt;height:97.9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" filled="f" stroked="f">
                <v:textbox style="mso-fit-shape-to-text:t">
                  <w:txbxContent>
                    <w:p w14:paraId="4495C3FF" w14:textId="6340101E" w:rsidR="00964E63" w:rsidRPr="00AD6B98" w:rsidRDefault="00964E63" w:rsidP="00964E63">
                      <w:pPr>
                        <w:jc w:val="center"/>
                        <w:rPr>
                          <w:rFonts w:ascii="メイリオ" w:eastAsia="メイリオ" w:hAnsi="メイリオ"/>
                          <w:sz w:val="56"/>
                          <w:szCs w:val="56"/>
                        </w:rPr>
                      </w:pPr>
                      <w:r w:rsidRPr="00AD6B98"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>事業承継 ひな形</w:t>
                      </w:r>
                      <w:r w:rsidRPr="00AD6B98">
                        <w:rPr>
                          <w:rFonts w:ascii="メイリオ" w:eastAsia="メイリオ" w:hAnsi="メイリオ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47E30" wp14:editId="7E09EEE8">
            <wp:extent cx="6188710" cy="8810625"/>
            <wp:effectExtent l="0" t="0" r="254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CDBA" w14:textId="3192724D" w:rsidR="001226F8" w:rsidRDefault="001226F8" w:rsidP="001226F8">
      <w:pPr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lastRenderedPageBreak/>
        <w:t>■</w:t>
      </w:r>
      <w:r w:rsidRPr="006819FD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項目１：</w:t>
      </w:r>
      <w:r w:rsidR="00AD3D6F" w:rsidRPr="00AD3D6F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事業承継に対する経営者の想いの確認</w:t>
      </w:r>
    </w:p>
    <w:p w14:paraId="25CA1C3C" w14:textId="55A9EAFC" w:rsidR="00D03B6F" w:rsidRPr="00620C62" w:rsidRDefault="00D03B6F" w:rsidP="001226F8">
      <w:pPr>
        <w:rPr>
          <w:rFonts w:ascii="ＭＳ Ｐゴシック" w:eastAsia="ＭＳ Ｐゴシック" w:hAnsi="ＭＳ Ｐゴシック"/>
          <w:b/>
          <w:bCs/>
          <w:u w:val="single"/>
        </w:rPr>
      </w:pPr>
    </w:p>
    <w:tbl>
      <w:tblPr>
        <w:tblW w:w="97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8"/>
        <w:gridCol w:w="4132"/>
        <w:gridCol w:w="4111"/>
      </w:tblGrid>
      <w:tr w:rsidR="00864E38" w:rsidRPr="00620C62" w14:paraId="135DF61F" w14:textId="77777777" w:rsidTr="007378B9">
        <w:trPr>
          <w:trHeight w:val="492"/>
        </w:trPr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CD851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38680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8BA5A2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懸念事項</w:t>
            </w:r>
          </w:p>
        </w:tc>
      </w:tr>
      <w:tr w:rsidR="00864E38" w:rsidRPr="00620C62" w14:paraId="4314AC39" w14:textId="77777777" w:rsidTr="007378B9">
        <w:trPr>
          <w:trHeight w:val="127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7B491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事業の</w:t>
            </w:r>
          </w:p>
          <w:p w14:paraId="2096E616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現状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EC3F3D" w14:textId="77777777" w:rsidR="00864E38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09C4D0F2" w14:textId="77777777" w:rsidR="00FD2A0A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6C449ADD" w14:textId="77777777" w:rsidR="00FD2A0A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44BE244C" w14:textId="5E9098D9" w:rsidR="00FD2A0A" w:rsidRPr="00620C62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359B1" w14:textId="7E99B6C4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038F" w:rsidRPr="00620C62" w14:paraId="6A372DB9" w14:textId="77777777" w:rsidTr="007378B9">
        <w:trPr>
          <w:trHeight w:val="127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BCCF9" w14:textId="77777777" w:rsidR="0098038F" w:rsidRDefault="0098038F" w:rsidP="00864E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事業承継の</w:t>
            </w:r>
          </w:p>
          <w:p w14:paraId="14388F60" w14:textId="612AD859" w:rsidR="0098038F" w:rsidRPr="00620C62" w:rsidRDefault="0098038F" w:rsidP="00864E3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333A2" w14:textId="77777777" w:rsidR="0098038F" w:rsidRDefault="0098038F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3DFED5AF" w14:textId="77777777" w:rsidR="00ED295D" w:rsidRDefault="00ED295D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58E123F3" w14:textId="0A60C8AA" w:rsidR="00ED295D" w:rsidRDefault="00ED295D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D0575" w14:textId="77777777" w:rsidR="0098038F" w:rsidRPr="00620C62" w:rsidRDefault="0098038F" w:rsidP="00864E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E38" w:rsidRPr="00620C62" w14:paraId="3AD9902E" w14:textId="77777777" w:rsidTr="007378B9">
        <w:trPr>
          <w:trHeight w:val="69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FE725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承継時期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36B7D5" w14:textId="77777777" w:rsidR="00864E38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519B4891" w14:textId="77777777" w:rsidR="00FD2A0A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61F32126" w14:textId="67375A97" w:rsidR="00FD2A0A" w:rsidRPr="00620C62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4B9D2D" w14:textId="717D5B85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E38" w:rsidRPr="00620C62" w14:paraId="37281AAE" w14:textId="77777777" w:rsidTr="007378B9">
        <w:trPr>
          <w:trHeight w:val="69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CFD77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後継者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9EDF6" w14:textId="77777777" w:rsidR="00864E38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6FF85F48" w14:textId="77777777" w:rsidR="00FD2A0A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303FC383" w14:textId="22BAB682" w:rsidR="00FD2A0A" w:rsidRPr="00620C62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3C3E20" w14:textId="651DD39D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E38" w:rsidRPr="00620C62" w14:paraId="68BAD444" w14:textId="77777777" w:rsidTr="007378B9">
        <w:trPr>
          <w:trHeight w:val="666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9462E0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承継</w:t>
            </w:r>
          </w:p>
          <w:p w14:paraId="0FA1E0CD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79D9E2" w14:textId="77777777" w:rsidR="00864E38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0A79F8B1" w14:textId="77777777" w:rsidR="00FD2A0A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57403932" w14:textId="44A8600F" w:rsidR="00FD2A0A" w:rsidRPr="00620C62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F0B21" w14:textId="34276A6D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E38" w:rsidRPr="00620C62" w14:paraId="51AA597B" w14:textId="77777777" w:rsidTr="007378B9">
        <w:trPr>
          <w:trHeight w:val="85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E2864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体制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E9CD95" w14:textId="77777777" w:rsidR="00864E38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20A10E87" w14:textId="77777777" w:rsidR="00FD2A0A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37106F8D" w14:textId="40809A02" w:rsidR="00FD2A0A" w:rsidRPr="00620C62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193245" w14:textId="6BC928A6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4E38" w:rsidRPr="00620C62" w14:paraId="6A0BE217" w14:textId="77777777" w:rsidTr="007378B9">
        <w:trPr>
          <w:trHeight w:val="73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7AA6A" w14:textId="7777777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  <w:r w:rsidRPr="00620C62">
              <w:rPr>
                <w:rFonts w:ascii="ＭＳ Ｐゴシック" w:eastAsia="ＭＳ Ｐゴシック" w:hAnsi="ＭＳ Ｐゴシック" w:hint="eastAsia"/>
              </w:rPr>
              <w:t>計画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C7765F" w14:textId="77777777" w:rsidR="00864E38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0F2AF8A2" w14:textId="77777777" w:rsidR="00FD2A0A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  <w:p w14:paraId="6591591B" w14:textId="26150343" w:rsidR="00FD2A0A" w:rsidRPr="00620C62" w:rsidRDefault="00FD2A0A" w:rsidP="00864E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44E48" w14:textId="12F710D7" w:rsidR="00864E38" w:rsidRPr="00620C62" w:rsidRDefault="00864E38" w:rsidP="00864E3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A8A06F" w14:textId="7991752F" w:rsidR="00D03B6F" w:rsidRPr="00AD3D6F" w:rsidRDefault="00AD3D6F" w:rsidP="001226F8">
      <w:pPr>
        <w:rPr>
          <w:rFonts w:ascii="ＭＳ Ｐゴシック" w:eastAsia="ＭＳ Ｐゴシック" w:hAnsi="ＭＳ Ｐゴシック"/>
          <w:b/>
          <w:bCs/>
        </w:rPr>
      </w:pPr>
      <w:r w:rsidRPr="00AD3D6F">
        <w:rPr>
          <w:rFonts w:ascii="ＭＳ Ｐゴシック" w:eastAsia="ＭＳ Ｐゴシック" w:hAnsi="ＭＳ Ｐゴシック" w:hint="eastAsia"/>
          <w:b/>
          <w:bCs/>
        </w:rPr>
        <w:t>※必要に応じ項目を追加してください</w:t>
      </w:r>
    </w:p>
    <w:p w14:paraId="3B9C9313" w14:textId="00C31360" w:rsidR="00D03B6F" w:rsidRPr="00620C62" w:rsidRDefault="00D03B6F" w:rsidP="001226F8">
      <w:pPr>
        <w:rPr>
          <w:rFonts w:ascii="ＭＳ Ｐゴシック" w:eastAsia="ＭＳ Ｐゴシック" w:hAnsi="ＭＳ Ｐゴシック"/>
          <w:b/>
          <w:bCs/>
          <w:u w:val="single"/>
        </w:rPr>
      </w:pPr>
    </w:p>
    <w:p w14:paraId="609D2857" w14:textId="77777777" w:rsidR="00D03B6F" w:rsidRPr="00FD2A0A" w:rsidRDefault="00D03B6F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 w:rsidRPr="00FD2A0A">
        <w:rPr>
          <w:rFonts w:ascii="ＭＳ Ｐゴシック" w:eastAsia="ＭＳ Ｐゴシック" w:hAnsi="ＭＳ Ｐゴシック"/>
          <w:b/>
          <w:bCs/>
        </w:rPr>
        <w:br w:type="page"/>
      </w:r>
    </w:p>
    <w:p w14:paraId="458E6756" w14:textId="37D2B388" w:rsidR="00D03B6F" w:rsidRDefault="00D03B6F" w:rsidP="00D03B6F">
      <w:pPr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lastRenderedPageBreak/>
        <w:t>■</w:t>
      </w:r>
      <w:r w:rsidRPr="006819FD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項目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２</w:t>
      </w:r>
      <w:r w:rsidRPr="006819FD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AD3D6F" w:rsidRPr="00AD3D6F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承継する強みやその根拠となる知的資産等の確認</w:t>
      </w:r>
    </w:p>
    <w:p w14:paraId="56CB0AB0" w14:textId="4665E059" w:rsidR="00D03B6F" w:rsidRPr="00620C62" w:rsidRDefault="00D03B6F" w:rsidP="001226F8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7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550"/>
        <w:gridCol w:w="3332"/>
        <w:gridCol w:w="3332"/>
      </w:tblGrid>
      <w:tr w:rsidR="00AD3D6F" w:rsidRPr="00620C62" w14:paraId="4AE67126" w14:textId="77777777" w:rsidTr="007378B9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D8E5C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D1FF4" w14:textId="77777777" w:rsidR="00AD3D6F" w:rsidRPr="00AD3D6F" w:rsidRDefault="00AD3D6F" w:rsidP="00AD3D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承継するべき</w:t>
            </w:r>
          </w:p>
          <w:p w14:paraId="01BB3179" w14:textId="202FAFCE" w:rsidR="00AD3D6F" w:rsidRPr="00620C62" w:rsidRDefault="00AD3D6F" w:rsidP="00AD3D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事業の特長・強み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CF4DB" w14:textId="60D19CE3" w:rsidR="00AD3D6F" w:rsidRPr="00620C62" w:rsidRDefault="00AD3D6F" w:rsidP="00AD3D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承継するべき提供価値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11200A" w14:textId="77777777" w:rsidR="00AD3D6F" w:rsidRPr="00AD3D6F" w:rsidRDefault="00AD3D6F" w:rsidP="00AD3D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提供価値の根拠となる</w:t>
            </w:r>
          </w:p>
          <w:p w14:paraId="4232A158" w14:textId="7F071A23" w:rsidR="00AD3D6F" w:rsidRPr="00620C62" w:rsidRDefault="00AD3D6F" w:rsidP="00AD3D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知的資産・知的財産</w:t>
            </w:r>
          </w:p>
        </w:tc>
      </w:tr>
      <w:tr w:rsidR="00AD3D6F" w:rsidRPr="00620C62" w14:paraId="4943E782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F925B" w14:textId="6120274D" w:rsidR="00AD3D6F" w:rsidRPr="00620C62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4E79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技術力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42870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8BF8E1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45789C" w14:textId="700030D1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0CDDE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620C62" w14:paraId="7C6BE937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54396" w14:textId="2D69C934" w:rsidR="00AD3D6F" w:rsidRPr="00620C62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EB7C5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デザイン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C9903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DAB12D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C6CD815" w14:textId="6746D6D6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A7D77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620C62" w14:paraId="244A00D4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ECB34" w14:textId="3AE45790" w:rsidR="00AD3D6F" w:rsidRPr="00620C62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67D35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ブランド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B3830" w14:textId="2BCBF23A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185D9B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79E22A3" w14:textId="25DD0165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38C86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620C62" w14:paraId="5946E99F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0E7951" w14:textId="4C43DC29" w:rsidR="00AD3D6F" w:rsidRPr="00620C62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0EA06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開発・製造方法（他者との協力・協働体制含む）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92F4F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87BF87" w14:textId="282287EF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C597FE" w14:textId="77777777" w:rsidR="00FD2A0A" w:rsidRDefault="00FD2A0A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2EBA9A" w14:textId="7848D106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9784A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620C62" w14:paraId="441CF60D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7D6E41" w14:textId="61C49C7A" w:rsidR="00AD3D6F" w:rsidRPr="00620C62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B5FE6" w14:textId="624AD5D1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販売・サービス方法（他社との協力・協働体制</w:t>
            </w:r>
            <w:r w:rsidR="0098038F">
              <w:rPr>
                <w:rFonts w:ascii="ＭＳ Ｐゴシック" w:eastAsia="ＭＳ Ｐゴシック" w:hAnsi="ＭＳ Ｐゴシック" w:hint="eastAsia"/>
                <w:szCs w:val="21"/>
              </w:rPr>
              <w:t>、顧客リレーション</w:t>
            </w: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含む）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90188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89DFF68" w14:textId="6A64BFA4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18E4A6" w14:textId="77777777" w:rsidR="00FD2A0A" w:rsidRDefault="00FD2A0A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9ABB71" w14:textId="464CBA90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5C36E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620C62" w14:paraId="000207AF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83248" w14:textId="637A26BF" w:rsidR="00AD3D6F" w:rsidRPr="00620C62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DBAAB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事業実施に必要な許認可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9B5D9" w14:textId="23CBE88A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A4B8D1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FEE2AE" w14:textId="448B9256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AD54D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620C62" w14:paraId="6F2A813E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D8037" w14:textId="44F56387" w:rsidR="00AD3D6F" w:rsidRPr="00620C62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CAE4C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企業理念・ビジョン・組織文化・風土ほか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43A83" w14:textId="77777777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77CAF8" w14:textId="7408879F" w:rsidR="00AD3D6F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647DE5E" w14:textId="77777777" w:rsidR="00FD2A0A" w:rsidRDefault="00FD2A0A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978C06" w14:textId="34D57860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3AA1B" w14:textId="77777777" w:rsidR="00AD3D6F" w:rsidRPr="00620C62" w:rsidRDefault="00AD3D6F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F7242" w:rsidRPr="00620C62" w14:paraId="20ED0598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B8AA3" w14:textId="53C182A1" w:rsidR="00CF7242" w:rsidRPr="00712CAB" w:rsidRDefault="00CF7242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2562B" w14:textId="1729B92B" w:rsidR="00CF7242" w:rsidRPr="00712CAB" w:rsidRDefault="00CF7242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経営者の理念、仕事に対する価値感、個人的なつながりほか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0B058" w14:textId="77777777" w:rsidR="00CF7242" w:rsidRDefault="00CF7242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A2291" w14:textId="77777777" w:rsidR="00CF7242" w:rsidRPr="00620C62" w:rsidRDefault="00CF7242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4850366" w14:textId="70D0591E" w:rsidR="00AD3D6F" w:rsidRPr="00AD3D6F" w:rsidRDefault="00AD3D6F" w:rsidP="00AD3D6F">
      <w:pPr>
        <w:rPr>
          <w:rFonts w:ascii="ＭＳ Ｐゴシック" w:eastAsia="ＭＳ Ｐゴシック" w:hAnsi="ＭＳ Ｐゴシック"/>
          <w:b/>
          <w:bCs/>
        </w:rPr>
      </w:pPr>
      <w:r w:rsidRPr="00AD3D6F">
        <w:rPr>
          <w:rFonts w:ascii="ＭＳ Ｐゴシック" w:eastAsia="ＭＳ Ｐゴシック" w:hAnsi="ＭＳ Ｐゴシック" w:hint="eastAsia"/>
          <w:b/>
          <w:bCs/>
        </w:rPr>
        <w:t>※必要に応じ項目を追加してください</w:t>
      </w:r>
    </w:p>
    <w:p w14:paraId="35C41767" w14:textId="4A502221" w:rsidR="00F625A2" w:rsidRDefault="00F625A2" w:rsidP="00CA5AB0">
      <w:pPr>
        <w:jc w:val="center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9765C" wp14:editId="76EB43E2">
                <wp:simplePos x="0" y="0"/>
                <wp:positionH relativeFrom="margin">
                  <wp:posOffset>2837180</wp:posOffset>
                </wp:positionH>
                <wp:positionV relativeFrom="paragraph">
                  <wp:posOffset>40005</wp:posOffset>
                </wp:positionV>
                <wp:extent cx="485775" cy="352425"/>
                <wp:effectExtent l="38100" t="0" r="952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9FF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3.4pt;margin-top:3.15pt;width:38.25pt;height:2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4D5C968A" w14:textId="157BD2BC" w:rsidR="00D03B6F" w:rsidRDefault="00D03B6F" w:rsidP="00CA5AB0">
      <w:pPr>
        <w:jc w:val="center"/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7806"/>
      </w:tblGrid>
      <w:tr w:rsidR="00CA5AB0" w:rsidRPr="00620C62" w14:paraId="17835A2B" w14:textId="77777777" w:rsidTr="007378B9">
        <w:tc>
          <w:tcPr>
            <w:tcW w:w="1975" w:type="dxa"/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68755" w14:textId="272C8872" w:rsidR="00CA5AB0" w:rsidRDefault="00F625A2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事業の</w:t>
            </w:r>
            <w:r w:rsidR="00CA5AB0">
              <w:rPr>
                <w:rFonts w:ascii="ＭＳ Ｐゴシック" w:eastAsia="ＭＳ Ｐゴシック" w:hAnsi="ＭＳ Ｐゴシック" w:hint="eastAsia"/>
                <w:szCs w:val="21"/>
              </w:rPr>
              <w:t>特長・強み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を引き継ぐために重点化させる知的資産・知的財産</w:t>
            </w:r>
          </w:p>
          <w:p w14:paraId="6A5C5721" w14:textId="60BD89C4" w:rsidR="00CA5AB0" w:rsidRPr="00620C62" w:rsidRDefault="00CA5AB0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BBC99" w14:textId="661E52BE" w:rsidR="00CA5AB0" w:rsidRPr="00F625A2" w:rsidRDefault="00CA5AB0" w:rsidP="00744BDA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（上記</w:t>
            </w:r>
            <w:r w:rsidR="0003082E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８</w:t>
            </w: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項目で</w:t>
            </w:r>
            <w:r w:rsid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個別に</w:t>
            </w: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整理した知的資産等について、どの項目・どの要素が</w:t>
            </w:r>
            <w:r w:rsid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事業</w:t>
            </w:r>
            <w:r w:rsidR="004A0F8B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において</w:t>
            </w: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提供</w:t>
            </w:r>
            <w:r w:rsid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する</w:t>
            </w: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価値に寄与しているかを評価し記述</w:t>
            </w:r>
            <w:r w:rsid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する</w:t>
            </w: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）</w:t>
            </w:r>
          </w:p>
          <w:p w14:paraId="677F076E" w14:textId="77777777" w:rsidR="00CA5AB0" w:rsidRDefault="00CA5AB0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4CFC9A" w14:textId="77777777" w:rsidR="00CA5AB0" w:rsidRPr="00620C62" w:rsidRDefault="00CA5AB0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0A40A8F" w14:textId="6CE99506" w:rsidR="00CA5AB0" w:rsidRDefault="00CA5AB0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p w14:paraId="2F7EC0FC" w14:textId="77777777" w:rsidR="00D03B6F" w:rsidRPr="00F625A2" w:rsidRDefault="00D03B6F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p w14:paraId="031F3233" w14:textId="610DA288" w:rsidR="00D03B6F" w:rsidRDefault="00D03B6F" w:rsidP="00D03B6F">
      <w:pPr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lastRenderedPageBreak/>
        <w:t>■</w:t>
      </w:r>
      <w:r w:rsidRPr="006819FD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項目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３</w:t>
      </w:r>
      <w:r w:rsidRPr="006819FD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AD3D6F" w:rsidRPr="00AD3D6F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知的資産・知的財産の承継に関する現状への理解</w:t>
      </w:r>
    </w:p>
    <w:p w14:paraId="74276420" w14:textId="5ED58DD7" w:rsidR="00D03B6F" w:rsidRPr="00620C62" w:rsidRDefault="00D03B6F" w:rsidP="001226F8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7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669"/>
        <w:gridCol w:w="2718"/>
        <w:gridCol w:w="567"/>
        <w:gridCol w:w="2693"/>
        <w:gridCol w:w="567"/>
      </w:tblGrid>
      <w:tr w:rsidR="00AD3D6F" w:rsidRPr="00AD3D6F" w14:paraId="3404753F" w14:textId="77777777" w:rsidTr="007378B9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C597A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D16EFE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承継するべき</w:t>
            </w:r>
          </w:p>
          <w:p w14:paraId="3A9BDFAA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事業の特長・強み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04AFD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評価軸①</w:t>
            </w:r>
          </w:p>
          <w:p w14:paraId="1FA9714D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承継の必須度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6C62F3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評価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1CE529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評価軸②</w:t>
            </w:r>
          </w:p>
          <w:p w14:paraId="16902A6B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承継の難易度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7FA27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評価</w:t>
            </w:r>
          </w:p>
        </w:tc>
      </w:tr>
      <w:tr w:rsidR="00AD3D6F" w:rsidRPr="00AD3D6F" w14:paraId="12FB9930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12CBE1" w14:textId="080FAFC1" w:rsidR="00AD3D6F" w:rsidRPr="00AD3D6F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42FFC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技術力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ADE14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4302CB" w14:textId="7A09BA6D" w:rsid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41DC7C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D51A7B2" w14:textId="49F68B18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B26A5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62649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7AE03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AD3D6F" w14:paraId="3028FB18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06FB9" w14:textId="22902350" w:rsidR="00AD3D6F" w:rsidRPr="00AD3D6F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AE945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デザイン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EEC01" w14:textId="13B468AD" w:rsid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207058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E0D8C50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13C679" w14:textId="41A0BA08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1D199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2928F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D1F5C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AD3D6F" w14:paraId="4BDF8686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35860F" w14:textId="47784817" w:rsidR="00AD3D6F" w:rsidRPr="00AD3D6F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4CC16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ブランド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072BC" w14:textId="76829BFC" w:rsid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A6FF59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25ACBB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F62B47" w14:textId="208E7B8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720FA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FD06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F9FBA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AD3D6F" w14:paraId="28BA49D8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8A85B" w14:textId="7C56A58D" w:rsidR="00AD3D6F" w:rsidRPr="00AD3D6F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F978D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開発・製造方法（他者との協力・協働体制含む）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8D997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824608" w14:textId="0E2A7C84" w:rsid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F7888E" w14:textId="77777777" w:rsidR="00FD2A0A" w:rsidRPr="00AD3D6F" w:rsidRDefault="00FD2A0A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85FD07" w14:textId="469043B5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8B250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D6674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03D3E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AD3D6F" w14:paraId="7AB779A5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FA08A" w14:textId="389284BE" w:rsidR="00AD3D6F" w:rsidRPr="00AD3D6F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E8309" w14:textId="59C33991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販売・サービス方法（他社との協力・協働体制</w:t>
            </w:r>
            <w:r w:rsidR="00A54C3B">
              <w:rPr>
                <w:rFonts w:ascii="ＭＳ Ｐゴシック" w:eastAsia="ＭＳ Ｐゴシック" w:hAnsi="ＭＳ Ｐゴシック" w:hint="eastAsia"/>
                <w:szCs w:val="21"/>
              </w:rPr>
              <w:t>、顧客リレーション</w:t>
            </w: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含む）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45B9A2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8EA3D7" w14:textId="493E76B1" w:rsid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5C4C99" w14:textId="77777777" w:rsidR="00FD2A0A" w:rsidRPr="00AD3D6F" w:rsidRDefault="00FD2A0A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E5ACE3" w14:textId="26EF61FB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65848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59780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1DF12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AD3D6F" w14:paraId="489CD308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2B36A" w14:textId="2F7B2B35" w:rsidR="00AD3D6F" w:rsidRPr="00AD3D6F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9C8BE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事業実施に必要な許認可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9631B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153330" w14:textId="209EA2EB" w:rsid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DCE3F2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46F5C5" w14:textId="511BD05C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F4AC0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38CD4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E7C21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3D6F" w:rsidRPr="00AD3D6F" w14:paraId="4F7D12B8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8B9F7" w14:textId="4FD2B351" w:rsidR="00AD3D6F" w:rsidRPr="00AD3D6F" w:rsidRDefault="00AD3D6F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30D53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D3D6F">
              <w:rPr>
                <w:rFonts w:ascii="ＭＳ Ｐゴシック" w:eastAsia="ＭＳ Ｐゴシック" w:hAnsi="ＭＳ Ｐゴシック" w:hint="eastAsia"/>
                <w:szCs w:val="21"/>
              </w:rPr>
              <w:t>企業理念・ビジョン・組織文化・風土ほか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8FB34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34DF9E5" w14:textId="7BF383C9" w:rsid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13C01D" w14:textId="77777777" w:rsidR="00FD2A0A" w:rsidRPr="00AD3D6F" w:rsidRDefault="00FD2A0A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8305C3" w14:textId="1E29C3EC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0F72A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6BA42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4520F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F7242" w:rsidRPr="00AD3D6F" w14:paraId="1A5C1D84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9DF13" w14:textId="575764C7" w:rsidR="00CF7242" w:rsidRPr="00712CAB" w:rsidRDefault="00CF7242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EF9D63" w14:textId="3C3C5771" w:rsidR="00CF7242" w:rsidRPr="00712CAB" w:rsidRDefault="00CF7242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経営者の理念、仕事に対する価値感、個人的なつながりほか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5D5BA" w14:textId="77777777" w:rsidR="00CF7242" w:rsidRPr="00AD3D6F" w:rsidRDefault="00CF7242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516AA" w14:textId="77777777" w:rsidR="00CF7242" w:rsidRPr="00AD3D6F" w:rsidRDefault="00CF7242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34648" w14:textId="77777777" w:rsidR="00CF7242" w:rsidRPr="00AD3D6F" w:rsidRDefault="00CF7242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FC1FC9" w14:textId="77777777" w:rsidR="00CF7242" w:rsidRPr="00AD3D6F" w:rsidRDefault="00CF7242" w:rsidP="00AD3D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0088230" w14:textId="77777777" w:rsidR="00AD3D6F" w:rsidRPr="00AD3D6F" w:rsidRDefault="00AD3D6F" w:rsidP="00AD3D6F">
      <w:pPr>
        <w:rPr>
          <w:rFonts w:ascii="ＭＳ Ｐゴシック" w:eastAsia="ＭＳ Ｐゴシック" w:hAnsi="ＭＳ Ｐゴシック"/>
          <w:b/>
          <w:bCs/>
        </w:rPr>
      </w:pPr>
      <w:r w:rsidRPr="00AD3D6F">
        <w:rPr>
          <w:rFonts w:ascii="ＭＳ Ｐゴシック" w:eastAsia="ＭＳ Ｐゴシック" w:hAnsi="ＭＳ Ｐゴシック" w:hint="eastAsia"/>
          <w:b/>
          <w:bCs/>
        </w:rPr>
        <w:t>※必要に応じ項目を追加してください</w:t>
      </w:r>
    </w:p>
    <w:p w14:paraId="3D4885F4" w14:textId="27809E31" w:rsidR="00D03B6F" w:rsidRDefault="00D03B6F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p w14:paraId="0C418416" w14:textId="77777777" w:rsidR="00CA5AB0" w:rsidRDefault="00CA5AB0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p w14:paraId="75EEDA61" w14:textId="673CA975" w:rsidR="00AD3D6F" w:rsidRPr="00FD2A0A" w:rsidRDefault="00AD3D6F">
      <w:pPr>
        <w:widowControl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FD2A0A">
        <w:rPr>
          <w:rFonts w:ascii="ＭＳ Ｐゴシック" w:eastAsia="ＭＳ Ｐゴシック" w:hAnsi="ＭＳ Ｐゴシック"/>
          <w:b/>
          <w:bCs/>
          <w:szCs w:val="21"/>
        </w:rPr>
        <w:br w:type="page"/>
      </w:r>
    </w:p>
    <w:p w14:paraId="1D3DCED7" w14:textId="7429391A" w:rsidR="00AD3D6F" w:rsidRDefault="00F625A2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Cs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333E1" wp14:editId="6C807EC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485775" cy="352425"/>
                <wp:effectExtent l="38100" t="0" r="9525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4441F" id="矢印: 下 3" o:spid="_x0000_s1026" type="#_x0000_t67" style="position:absolute;left:0;text-align:left;margin-left:0;margin-top:3pt;width:38.25pt;height:27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0582B1F8" w14:textId="6D125A90" w:rsidR="00F625A2" w:rsidRDefault="00F625A2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tbl>
      <w:tblPr>
        <w:tblW w:w="97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2835"/>
        <w:gridCol w:w="2835"/>
        <w:gridCol w:w="2835"/>
      </w:tblGrid>
      <w:tr w:rsidR="00AD3D6F" w:rsidRPr="00AD3D6F" w14:paraId="25C2E887" w14:textId="77777777" w:rsidTr="007378B9">
        <w:trPr>
          <w:trHeight w:val="28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786BD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B8C00C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難易度　高い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AC7FD2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難易度　低い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097F9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対象外</w:t>
            </w:r>
          </w:p>
        </w:tc>
      </w:tr>
      <w:tr w:rsidR="00AD3D6F" w:rsidRPr="00AD3D6F" w14:paraId="0188115C" w14:textId="77777777" w:rsidTr="007378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F37F1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必須度</w:t>
            </w:r>
          </w:p>
          <w:p w14:paraId="7CF1FB87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高い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C6240" w14:textId="77777777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1E33E7F2" w14:textId="60A887A0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3C67ED93" w14:textId="77777777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6A4B6838" w14:textId="0FC1F07F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A280C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0F504A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</w:tr>
      <w:tr w:rsidR="00AD3D6F" w:rsidRPr="00AD3D6F" w14:paraId="5368FBA0" w14:textId="77777777" w:rsidTr="007378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0EAE2B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必須度</w:t>
            </w:r>
          </w:p>
          <w:p w14:paraId="3A3C86DB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低い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42F81" w14:textId="77777777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61DA9BCB" w14:textId="7A12022E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1FEAA07D" w14:textId="77777777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3F0E5FB1" w14:textId="6A0F23BB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9E4DD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DCAC6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</w:tr>
      <w:tr w:rsidR="00AD3D6F" w:rsidRPr="00AD3D6F" w14:paraId="7AFD485E" w14:textId="77777777" w:rsidTr="007378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9FFF7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  <w:r w:rsidRPr="00AD3D6F">
              <w:rPr>
                <w:rFonts w:ascii="ＭＳ Ｐゴシック" w:eastAsia="ＭＳ Ｐゴシック" w:hAnsi="ＭＳ Ｐゴシック" w:hint="eastAsia"/>
                <w:b/>
                <w:bCs/>
                <w:szCs w:val="21"/>
                <w:u w:val="single"/>
              </w:rPr>
              <w:t>対象外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CD302" w14:textId="77777777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7E4B6E11" w14:textId="071BA5F8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4ABAC44E" w14:textId="77777777" w:rsid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  <w:p w14:paraId="322D9494" w14:textId="6F67DB0D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9B055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E7A0F" w14:textId="77777777" w:rsidR="00AD3D6F" w:rsidRPr="00AD3D6F" w:rsidRDefault="00AD3D6F" w:rsidP="00AD3D6F">
            <w:pPr>
              <w:rPr>
                <w:rFonts w:ascii="ＭＳ Ｐゴシック" w:eastAsia="ＭＳ Ｐゴシック" w:hAnsi="ＭＳ Ｐゴシック"/>
                <w:b/>
                <w:bCs/>
                <w:szCs w:val="21"/>
                <w:u w:val="single"/>
              </w:rPr>
            </w:pPr>
          </w:p>
        </w:tc>
      </w:tr>
    </w:tbl>
    <w:p w14:paraId="6DAB6608" w14:textId="06EE3EEF" w:rsidR="00AD3D6F" w:rsidRDefault="00F625A2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>
        <w:rPr>
          <w:rFonts w:ascii="ＭＳ Ｐゴシック" w:eastAsia="ＭＳ Ｐゴシック" w:hAnsi="ＭＳ Ｐゴシック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9D2B1" wp14:editId="7CF1038E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85775" cy="352425"/>
                <wp:effectExtent l="38100" t="0" r="9525" b="476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539C6" id="矢印: 下 4" o:spid="_x0000_s1026" type="#_x0000_t67" style="position:absolute;left:0;text-align:left;margin-left:0;margin-top:4.5pt;width:38.25pt;height:27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14:paraId="5A8587D4" w14:textId="3D4E7BC0" w:rsidR="00F625A2" w:rsidRDefault="00F625A2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7806"/>
      </w:tblGrid>
      <w:tr w:rsidR="00F625A2" w:rsidRPr="00620C62" w14:paraId="03D244B0" w14:textId="77777777" w:rsidTr="007378B9">
        <w:tc>
          <w:tcPr>
            <w:tcW w:w="1975" w:type="dxa"/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C93267" w14:textId="127164A9" w:rsidR="00F625A2" w:rsidRDefault="00F625A2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知的資産・知的財産</w:t>
            </w:r>
            <w:r w:rsidR="004A0F8B">
              <w:rPr>
                <w:rFonts w:ascii="ＭＳ Ｐゴシック" w:eastAsia="ＭＳ Ｐゴシック" w:hAnsi="ＭＳ Ｐゴシック" w:hint="eastAsia"/>
                <w:szCs w:val="21"/>
              </w:rPr>
              <w:t>の承継にあたって</w:t>
            </w:r>
            <w:r w:rsidR="00A64CAC">
              <w:rPr>
                <w:rFonts w:ascii="ＭＳ Ｐゴシック" w:eastAsia="ＭＳ Ｐゴシック" w:hAnsi="ＭＳ Ｐゴシック" w:hint="eastAsia"/>
                <w:szCs w:val="21"/>
              </w:rPr>
              <w:t>の考え方・方向性</w:t>
            </w:r>
          </w:p>
          <w:p w14:paraId="589F3B49" w14:textId="77777777" w:rsidR="00F625A2" w:rsidRPr="00620C62" w:rsidRDefault="00F625A2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23D41" w14:textId="1C8AE134" w:rsidR="00F625A2" w:rsidRPr="00F625A2" w:rsidRDefault="00F625A2" w:rsidP="00744BDA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必須度と難易度での整理結果と、項目２で記述した重点化に対する評価を踏まえ、</w:t>
            </w:r>
            <w:r w:rsidR="003E2E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評価対処企業において、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どのような承継活動が重要となるか</w:t>
            </w:r>
            <w:r w:rsidR="003E2EA6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、どのような意識を持ってもらうべきかを記述（考え方や方向性）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を記述</w:t>
            </w: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）</w:t>
            </w:r>
          </w:p>
          <w:p w14:paraId="23E4C95F" w14:textId="77777777" w:rsidR="00F625A2" w:rsidRDefault="00F625A2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B0E0493" w14:textId="77777777" w:rsidR="00F625A2" w:rsidRPr="00620C62" w:rsidRDefault="00F625A2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8CC9671" w14:textId="77777777" w:rsidR="00AD3D6F" w:rsidRPr="00F625A2" w:rsidRDefault="00AD3D6F" w:rsidP="001226F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</w:p>
    <w:p w14:paraId="419976A5" w14:textId="77777777" w:rsidR="00D03B6F" w:rsidRPr="00FD2A0A" w:rsidRDefault="00D03B6F">
      <w:pPr>
        <w:widowControl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FD2A0A">
        <w:rPr>
          <w:rFonts w:ascii="ＭＳ Ｐゴシック" w:eastAsia="ＭＳ Ｐゴシック" w:hAnsi="ＭＳ Ｐゴシック"/>
          <w:b/>
          <w:bCs/>
          <w:szCs w:val="21"/>
        </w:rPr>
        <w:br w:type="page"/>
      </w:r>
    </w:p>
    <w:p w14:paraId="16C9D2EC" w14:textId="79FB2B11" w:rsidR="00D03B6F" w:rsidRDefault="00D03B6F" w:rsidP="00D03B6F">
      <w:pPr>
        <w:rPr>
          <w:rFonts w:ascii="ＭＳ Ｐゴシック" w:eastAsia="ＭＳ Ｐゴシック" w:hAnsi="ＭＳ Ｐゴシック"/>
          <w:b/>
          <w:bCs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lastRenderedPageBreak/>
        <w:t>■</w:t>
      </w:r>
      <w:r w:rsidRPr="006819FD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項目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４</w:t>
      </w:r>
      <w:r w:rsidRPr="006819FD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：</w:t>
      </w:r>
      <w:r w:rsidR="00AD3D6F" w:rsidRPr="00AD3D6F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承継実施に向けた課題およびその解消・解決事項の整理</w:t>
      </w:r>
    </w:p>
    <w:p w14:paraId="35D06545" w14:textId="63D9335C" w:rsidR="00D03B6F" w:rsidRDefault="00D03B6F" w:rsidP="001226F8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7806"/>
      </w:tblGrid>
      <w:tr w:rsidR="003E2EA6" w:rsidRPr="00620C62" w14:paraId="0C5AC6D8" w14:textId="77777777" w:rsidTr="007378B9">
        <w:tc>
          <w:tcPr>
            <w:tcW w:w="1975" w:type="dxa"/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E8014" w14:textId="0A199676" w:rsidR="003E2EA6" w:rsidRDefault="003E2EA6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承継実施に関する</w:t>
            </w:r>
          </w:p>
          <w:p w14:paraId="12ADD40F" w14:textId="32AC10F8" w:rsidR="003E2EA6" w:rsidRDefault="003E2EA6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考え方</w:t>
            </w:r>
          </w:p>
          <w:p w14:paraId="415465EB" w14:textId="77777777" w:rsidR="003E2EA6" w:rsidRPr="00620C62" w:rsidRDefault="003E2EA6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8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6BC5D" w14:textId="5DAFB719" w:rsidR="003E2EA6" w:rsidRPr="00F625A2" w:rsidRDefault="003E2EA6" w:rsidP="00744BDA">
            <w:pPr>
              <w:rPr>
                <w:rFonts w:ascii="ＭＳ Ｐゴシック" w:eastAsia="ＭＳ Ｐゴシック" w:hAnsi="ＭＳ Ｐゴシック"/>
                <w:color w:val="A6A6A6" w:themeColor="background1" w:themeShade="A6"/>
                <w:szCs w:val="21"/>
              </w:rPr>
            </w:pP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項目３で記述した考え方や方向性を転記</w:t>
            </w:r>
            <w:r w:rsidR="00581C3D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するなど、承継を進めるためにとるべき方針を記載</w:t>
            </w:r>
            <w:r w:rsidRPr="00F625A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Cs w:val="21"/>
              </w:rPr>
              <w:t>）</w:t>
            </w:r>
          </w:p>
          <w:p w14:paraId="12052D61" w14:textId="77777777" w:rsidR="003E2EA6" w:rsidRDefault="003E2EA6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AAA3CC" w14:textId="77777777" w:rsidR="003E2EA6" w:rsidRPr="00620C62" w:rsidRDefault="003E2EA6" w:rsidP="00744BD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99346C4" w14:textId="61130F6A" w:rsidR="003E2EA6" w:rsidRPr="00620C62" w:rsidRDefault="008E6436" w:rsidP="001226F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DDD5A" wp14:editId="5FEBFBCB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</wp:posOffset>
                </wp:positionV>
                <wp:extent cx="523875" cy="542925"/>
                <wp:effectExtent l="9525" t="0" r="38100" b="38100"/>
                <wp:wrapNone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875" cy="542925"/>
                        </a:xfrm>
                        <a:prstGeom prst="bentUpArrow">
                          <a:avLst>
                            <a:gd name="adj1" fmla="val 31383"/>
                            <a:gd name="adj2" fmla="val 3138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E977" id="矢印: 上向き折線 5" o:spid="_x0000_s1026" style="position:absolute;left:0;text-align:left;margin-left:10pt;margin-top:11.8pt;width:41.25pt;height:42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" path="m,378517r277263,l277263,130969r-82203,l359467,,523875,130969r-82204,l441671,542925,,542925,,378517xe" fillcolor="#4472c4 [3204]" strokecolor="#1f3763 [1604]" strokeweight="1pt">
                <v:stroke joinstyle="miter"/>
                <v:path arrowok="t" o:connecttype="custom" o:connectlocs="0,378517;277263,378517;277263,130969;195060,130969;359467,0;523875,130969;441671,130969;441671,542925;0,542925;0,378517" o:connectangles="0,0,0,0,0,0,0,0,0,0"/>
              </v:shape>
            </w:pict>
          </mc:Fallback>
        </mc:AlternateContent>
      </w:r>
    </w:p>
    <w:tbl>
      <w:tblPr>
        <w:tblW w:w="9310" w:type="dxa"/>
        <w:tblInd w:w="4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2039"/>
        <w:gridCol w:w="2332"/>
        <w:gridCol w:w="2176"/>
        <w:gridCol w:w="2196"/>
      </w:tblGrid>
      <w:tr w:rsidR="00771429" w:rsidRPr="00620C62" w14:paraId="42C1C196" w14:textId="77777777" w:rsidTr="007378B9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60C722" w14:textId="345CA42D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C46174" w14:textId="77777777" w:rsidR="00771429" w:rsidRPr="00620C62" w:rsidRDefault="00771429" w:rsidP="007714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抽出した課題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B93F5" w14:textId="77777777" w:rsidR="00771429" w:rsidRPr="00620C62" w:rsidRDefault="00771429" w:rsidP="007714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課題の具体的な内容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6B3418A7" w14:textId="5DD68F52" w:rsidR="00771429" w:rsidRPr="00712CAB" w:rsidRDefault="00771429" w:rsidP="007714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承継活動にあたっての</w:t>
            </w:r>
          </w:p>
          <w:p w14:paraId="5EEB81F1" w14:textId="7DEFEB0D" w:rsidR="00771429" w:rsidRPr="00712CAB" w:rsidRDefault="00771429" w:rsidP="007714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ポイント・留意点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CED59" w14:textId="77777777" w:rsidR="00771429" w:rsidRPr="00712CAB" w:rsidRDefault="00771429" w:rsidP="00CF72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想定されるアクション</w:t>
            </w:r>
          </w:p>
          <w:p w14:paraId="39C7D84C" w14:textId="4F12BC32" w:rsidR="00CF7242" w:rsidRPr="00712CAB" w:rsidRDefault="00CF7242" w:rsidP="00CF72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2CAB">
              <w:rPr>
                <w:rFonts w:ascii="ＭＳ Ｐゴシック" w:eastAsia="ＭＳ Ｐゴシック" w:hAnsi="ＭＳ Ｐゴシック" w:hint="eastAsia"/>
                <w:szCs w:val="21"/>
              </w:rPr>
              <w:t>及び優先順</w:t>
            </w:r>
          </w:p>
        </w:tc>
      </w:tr>
      <w:tr w:rsidR="00771429" w:rsidRPr="00620C62" w14:paraId="43D1BB51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2C7980" w14:textId="7228C109" w:rsidR="00771429" w:rsidRPr="00620C62" w:rsidRDefault="00771429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A2BB4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C23694" w14:textId="33B0332C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A7EC8A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3DED75" w14:textId="515C8E0C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B5FB3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665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3005C" w14:textId="0BE4D1D9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1429" w:rsidRPr="00620C62" w14:paraId="569C50A6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BE093" w14:textId="43CC2289" w:rsidR="00771429" w:rsidRPr="00620C62" w:rsidRDefault="00771429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2BD20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33721F" w14:textId="0A2A1D8A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BBDB7A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B3528D" w14:textId="43B4ABE6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2BB51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AA9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9194B" w14:textId="628F131B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1429" w:rsidRPr="00620C62" w14:paraId="52D54F15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EDAA1" w14:textId="382DCB4D" w:rsidR="00771429" w:rsidRPr="00620C62" w:rsidRDefault="00771429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2D139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1E0E0A9" w14:textId="1DDF8E78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695F72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A622AA" w14:textId="21ADC164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C94DF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2C4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802EE" w14:textId="24BD55CB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1429" w:rsidRPr="00620C62" w14:paraId="6BF890B3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7C4C0" w14:textId="730BA608" w:rsidR="00771429" w:rsidRPr="00620C62" w:rsidRDefault="00771429" w:rsidP="00693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0C62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03777" w14:textId="4B178A3C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1F0DA4" w14:textId="7F5B315A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8155A9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53D7B6" w14:textId="35F152BF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7326A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E3A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5E96C" w14:textId="70EF80C2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71429" w:rsidRPr="00620C62" w14:paraId="464E609F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D4F40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B9AB86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7AF227" w14:textId="7777777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B5F7F6" w14:textId="18F5EC67" w:rsidR="00771429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64434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115" w14:textId="7777777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33C55" w14:textId="32963257" w:rsidR="00771429" w:rsidRPr="00620C62" w:rsidRDefault="00771429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E2EA6" w:rsidRPr="00620C62" w14:paraId="6E5FA84D" w14:textId="77777777" w:rsidTr="007378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1F5FA" w14:textId="77777777" w:rsidR="003E2EA6" w:rsidRPr="00620C62" w:rsidRDefault="003E2EA6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9A112B" w14:textId="77777777" w:rsidR="003E2EA6" w:rsidRDefault="003E2EA6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062A2F" w14:textId="77777777" w:rsidR="003E2EA6" w:rsidRDefault="003E2EA6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0659C0" w14:textId="729180C6" w:rsidR="003E2EA6" w:rsidRDefault="003E2EA6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E041A" w14:textId="77777777" w:rsidR="003E2EA6" w:rsidRPr="00620C62" w:rsidRDefault="003E2EA6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BE8" w14:textId="77777777" w:rsidR="003E2EA6" w:rsidRPr="00620C62" w:rsidRDefault="003E2EA6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B718B" w14:textId="77777777" w:rsidR="003E2EA6" w:rsidRPr="00620C62" w:rsidRDefault="003E2EA6" w:rsidP="00864E3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4B28574" w14:textId="4FB67407" w:rsidR="00D03B6F" w:rsidRPr="00620C62" w:rsidRDefault="00D03B6F" w:rsidP="001226F8">
      <w:pPr>
        <w:rPr>
          <w:rFonts w:ascii="ＭＳ Ｐゴシック" w:eastAsia="ＭＳ Ｐゴシック" w:hAnsi="ＭＳ Ｐゴシック"/>
          <w:szCs w:val="21"/>
        </w:rPr>
      </w:pPr>
    </w:p>
    <w:p w14:paraId="258E15EC" w14:textId="77777777" w:rsidR="00D03B6F" w:rsidRPr="00620C62" w:rsidRDefault="00D03B6F" w:rsidP="001226F8">
      <w:pPr>
        <w:rPr>
          <w:rFonts w:ascii="ＭＳ Ｐゴシック" w:eastAsia="ＭＳ Ｐゴシック" w:hAnsi="ＭＳ Ｐゴシック"/>
          <w:szCs w:val="21"/>
        </w:rPr>
      </w:pPr>
    </w:p>
    <w:p w14:paraId="75D4F8CC" w14:textId="77777777" w:rsidR="00D03B6F" w:rsidRPr="00EF13C5" w:rsidRDefault="00D03B6F" w:rsidP="00D03B6F"/>
    <w:sectPr w:rsidR="00D03B6F" w:rsidRPr="00EF13C5" w:rsidSect="00AD3D6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EA1A" w14:textId="77777777" w:rsidR="00D03B6F" w:rsidRDefault="00D03B6F" w:rsidP="00D03B6F">
      <w:r>
        <w:separator/>
      </w:r>
    </w:p>
  </w:endnote>
  <w:endnote w:type="continuationSeparator" w:id="0">
    <w:p w14:paraId="6569D2F2" w14:textId="77777777" w:rsidR="00D03B6F" w:rsidRDefault="00D03B6F" w:rsidP="00D0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286778"/>
      <w:docPartObj>
        <w:docPartGallery w:val="Page Numbers (Bottom of Page)"/>
        <w:docPartUnique/>
      </w:docPartObj>
    </w:sdtPr>
    <w:sdtEndPr/>
    <w:sdtContent>
      <w:p w14:paraId="01EE0C97" w14:textId="6B13AB18" w:rsidR="007378B9" w:rsidRDefault="007378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126273" w14:textId="77777777" w:rsidR="007378B9" w:rsidRDefault="007378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A473" w14:textId="77777777" w:rsidR="00D03B6F" w:rsidRDefault="00D03B6F" w:rsidP="00D03B6F">
      <w:r>
        <w:separator/>
      </w:r>
    </w:p>
  </w:footnote>
  <w:footnote w:type="continuationSeparator" w:id="0">
    <w:p w14:paraId="788DC705" w14:textId="77777777" w:rsidR="00D03B6F" w:rsidRDefault="00D03B6F" w:rsidP="00D0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BC5"/>
    <w:multiLevelType w:val="hybridMultilevel"/>
    <w:tmpl w:val="CF1CEB74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948D6"/>
    <w:multiLevelType w:val="hybridMultilevel"/>
    <w:tmpl w:val="FE023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E1DCD"/>
    <w:multiLevelType w:val="hybridMultilevel"/>
    <w:tmpl w:val="EC9A6684"/>
    <w:lvl w:ilvl="0" w:tplc="43A46F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9435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4E7D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B0B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4465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A806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B726C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D2D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725F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1BB4CB1"/>
    <w:multiLevelType w:val="hybridMultilevel"/>
    <w:tmpl w:val="E5081648"/>
    <w:lvl w:ilvl="0" w:tplc="130C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85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7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0B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03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0D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A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68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41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7F2472"/>
    <w:multiLevelType w:val="hybridMultilevel"/>
    <w:tmpl w:val="D4EE3908"/>
    <w:lvl w:ilvl="0" w:tplc="3942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C2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62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48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2B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7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C9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E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C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4716EB"/>
    <w:multiLevelType w:val="hybridMultilevel"/>
    <w:tmpl w:val="B4B4E868"/>
    <w:lvl w:ilvl="0" w:tplc="68144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6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44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6E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C5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6C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6B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A1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5E64A8"/>
    <w:multiLevelType w:val="hybridMultilevel"/>
    <w:tmpl w:val="5C522D5A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544311"/>
    <w:multiLevelType w:val="hybridMultilevel"/>
    <w:tmpl w:val="4EDEF202"/>
    <w:lvl w:ilvl="0" w:tplc="F9FCB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66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A9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2C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20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6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AB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0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C6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D05DF6"/>
    <w:multiLevelType w:val="hybridMultilevel"/>
    <w:tmpl w:val="FE802C4E"/>
    <w:lvl w:ilvl="0" w:tplc="024C5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67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66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A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65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06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01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4A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05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6E603F"/>
    <w:multiLevelType w:val="hybridMultilevel"/>
    <w:tmpl w:val="15EC425E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36784B"/>
    <w:multiLevelType w:val="hybridMultilevel"/>
    <w:tmpl w:val="548AC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9712D6"/>
    <w:multiLevelType w:val="hybridMultilevel"/>
    <w:tmpl w:val="7A6AD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1F3F2F"/>
    <w:multiLevelType w:val="hybridMultilevel"/>
    <w:tmpl w:val="4A82F65E"/>
    <w:lvl w:ilvl="0" w:tplc="FFFA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8D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6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4D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21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2E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0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0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05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BE0B8F"/>
    <w:multiLevelType w:val="hybridMultilevel"/>
    <w:tmpl w:val="789687C4"/>
    <w:lvl w:ilvl="0" w:tplc="43A46F1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6842938">
    <w:abstractNumId w:val="10"/>
  </w:num>
  <w:num w:numId="2" w16cid:durableId="404962140">
    <w:abstractNumId w:val="1"/>
  </w:num>
  <w:num w:numId="3" w16cid:durableId="1330522270">
    <w:abstractNumId w:val="2"/>
  </w:num>
  <w:num w:numId="4" w16cid:durableId="1849250860">
    <w:abstractNumId w:val="6"/>
  </w:num>
  <w:num w:numId="5" w16cid:durableId="1963152381">
    <w:abstractNumId w:val="13"/>
  </w:num>
  <w:num w:numId="6" w16cid:durableId="1807621063">
    <w:abstractNumId w:val="9"/>
  </w:num>
  <w:num w:numId="7" w16cid:durableId="1251550858">
    <w:abstractNumId w:val="0"/>
  </w:num>
  <w:num w:numId="8" w16cid:durableId="1422415210">
    <w:abstractNumId w:val="12"/>
  </w:num>
  <w:num w:numId="9" w16cid:durableId="281814694">
    <w:abstractNumId w:val="8"/>
  </w:num>
  <w:num w:numId="10" w16cid:durableId="1274635559">
    <w:abstractNumId w:val="3"/>
  </w:num>
  <w:num w:numId="11" w16cid:durableId="75633054">
    <w:abstractNumId w:val="5"/>
  </w:num>
  <w:num w:numId="12" w16cid:durableId="689258008">
    <w:abstractNumId w:val="7"/>
  </w:num>
  <w:num w:numId="13" w16cid:durableId="204099670">
    <w:abstractNumId w:val="4"/>
  </w:num>
  <w:num w:numId="14" w16cid:durableId="1956060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F8"/>
    <w:rsid w:val="0003082E"/>
    <w:rsid w:val="001226F8"/>
    <w:rsid w:val="001A6BCE"/>
    <w:rsid w:val="001F1C84"/>
    <w:rsid w:val="002A16AB"/>
    <w:rsid w:val="002B1C63"/>
    <w:rsid w:val="00386029"/>
    <w:rsid w:val="003E2EA6"/>
    <w:rsid w:val="004A0F8B"/>
    <w:rsid w:val="004F7220"/>
    <w:rsid w:val="005649A1"/>
    <w:rsid w:val="00581C3D"/>
    <w:rsid w:val="00620C62"/>
    <w:rsid w:val="00674310"/>
    <w:rsid w:val="0069325D"/>
    <w:rsid w:val="006C7375"/>
    <w:rsid w:val="00712CAB"/>
    <w:rsid w:val="007378B9"/>
    <w:rsid w:val="00771429"/>
    <w:rsid w:val="00781C3F"/>
    <w:rsid w:val="007D11C4"/>
    <w:rsid w:val="00864E38"/>
    <w:rsid w:val="008A2CF3"/>
    <w:rsid w:val="008E6436"/>
    <w:rsid w:val="00964E63"/>
    <w:rsid w:val="0098038F"/>
    <w:rsid w:val="00A02554"/>
    <w:rsid w:val="00A3053E"/>
    <w:rsid w:val="00A54C3B"/>
    <w:rsid w:val="00A64CAC"/>
    <w:rsid w:val="00AD3D6F"/>
    <w:rsid w:val="00B77E8B"/>
    <w:rsid w:val="00BB4C9E"/>
    <w:rsid w:val="00BF4C7D"/>
    <w:rsid w:val="00CA5AB0"/>
    <w:rsid w:val="00CC7BDC"/>
    <w:rsid w:val="00CD4202"/>
    <w:rsid w:val="00CE2BDF"/>
    <w:rsid w:val="00CF6A8D"/>
    <w:rsid w:val="00CF7242"/>
    <w:rsid w:val="00D002A8"/>
    <w:rsid w:val="00D03B6F"/>
    <w:rsid w:val="00E609F2"/>
    <w:rsid w:val="00ED295D"/>
    <w:rsid w:val="00EF13C5"/>
    <w:rsid w:val="00F625A2"/>
    <w:rsid w:val="00F7612E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405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3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6F"/>
  </w:style>
  <w:style w:type="paragraph" w:styleId="a7">
    <w:name w:val="footer"/>
    <w:basedOn w:val="a"/>
    <w:link w:val="a8"/>
    <w:uiPriority w:val="99"/>
    <w:unhideWhenUsed/>
    <w:rsid w:val="00D03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B6F"/>
  </w:style>
  <w:style w:type="character" w:styleId="a9">
    <w:name w:val="annotation reference"/>
    <w:basedOn w:val="a0"/>
    <w:uiPriority w:val="99"/>
    <w:semiHidden/>
    <w:unhideWhenUsed/>
    <w:rsid w:val="007714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14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14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714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2023-04-14T01:59:00Z</dcterms:created>
  <dcterms:modified xsi:type="dcterms:W3CDTF">2023-04-14T01:59:00Z</dcterms:modified>
</cp:coreProperties>
</file>